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B5D" w:rsidRPr="00E66DA9" w:rsidRDefault="00512B5D" w:rsidP="00512B5D">
      <w:pPr>
        <w:pStyle w:val="1"/>
        <w:ind w:firstLine="720"/>
        <w:rPr>
          <w:b w:val="0"/>
          <w:bCs w:val="0"/>
        </w:rPr>
      </w:pPr>
      <w:bookmarkStart w:id="0" w:name="_Toc251446066"/>
      <w:r w:rsidRPr="00E66DA9">
        <w:t>Практическое занятие 3. Автоматизация парогенераторов</w:t>
      </w:r>
      <w:bookmarkEnd w:id="0"/>
    </w:p>
    <w:p w:rsidR="00512B5D" w:rsidRPr="009F5C90" w:rsidRDefault="00512B5D" w:rsidP="00512B5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</w:p>
    <w:p w:rsidR="00512B5D" w:rsidRDefault="00512B5D" w:rsidP="00512B5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F5C90">
        <w:rPr>
          <w:i/>
          <w:sz w:val="28"/>
          <w:szCs w:val="28"/>
        </w:rPr>
        <w:t>Цель занятия.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Изучить</w:t>
      </w:r>
      <w:r w:rsidRPr="00473F9A">
        <w:rPr>
          <w:sz w:val="28"/>
          <w:szCs w:val="28"/>
        </w:rPr>
        <w:t>структуру</w:t>
      </w:r>
      <w:proofErr w:type="spellEnd"/>
      <w:r w:rsidRPr="00473F9A">
        <w:rPr>
          <w:sz w:val="28"/>
          <w:szCs w:val="28"/>
        </w:rPr>
        <w:t xml:space="preserve"> автоматизированной</w:t>
      </w:r>
      <w:r>
        <w:rPr>
          <w:sz w:val="28"/>
          <w:szCs w:val="28"/>
        </w:rPr>
        <w:t xml:space="preserve"> системы управления парогенераторов.</w:t>
      </w:r>
    </w:p>
    <w:p w:rsidR="00512B5D" w:rsidRDefault="00512B5D" w:rsidP="00512B5D">
      <w:pPr>
        <w:pStyle w:val="z-"/>
        <w:pBdr>
          <w:top w:val="none" w:sz="0" w:space="0" w:color="auto"/>
        </w:pBdr>
        <w:ind w:firstLine="709"/>
        <w:jc w:val="both"/>
        <w:rPr>
          <w:rFonts w:ascii="Times New Roman" w:hAnsi="Times New Roman" w:cs="Times New Roman"/>
          <w:vanish w:val="0"/>
          <w:sz w:val="28"/>
          <w:szCs w:val="28"/>
        </w:rPr>
      </w:pPr>
    </w:p>
    <w:p w:rsidR="00512B5D" w:rsidRPr="00961A08" w:rsidRDefault="00512B5D" w:rsidP="00512B5D">
      <w:pPr>
        <w:ind w:firstLine="709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Контрольные вопросы</w:t>
      </w:r>
    </w:p>
    <w:p w:rsidR="00512B5D" w:rsidRPr="006A7AA9" w:rsidRDefault="00512B5D" w:rsidP="00512B5D">
      <w:pPr>
        <w:ind w:firstLine="709"/>
        <w:jc w:val="both"/>
        <w:rPr>
          <w:sz w:val="28"/>
          <w:szCs w:val="28"/>
        </w:rPr>
      </w:pPr>
    </w:p>
    <w:p w:rsidR="00512B5D" w:rsidRDefault="00512B5D" w:rsidP="00512B5D">
      <w:pPr>
        <w:ind w:firstLine="709"/>
        <w:jc w:val="both"/>
        <w:rPr>
          <w:color w:val="222222"/>
          <w:sz w:val="28"/>
          <w:szCs w:val="28"/>
        </w:rPr>
      </w:pPr>
      <w:r w:rsidRPr="00597152">
        <w:rPr>
          <w:color w:val="222222"/>
          <w:sz w:val="28"/>
          <w:szCs w:val="28"/>
        </w:rPr>
        <w:t>1</w:t>
      </w:r>
      <w:proofErr w:type="gramStart"/>
      <w:r>
        <w:rPr>
          <w:color w:val="222222"/>
          <w:sz w:val="28"/>
          <w:szCs w:val="28"/>
        </w:rPr>
        <w:t xml:space="preserve"> В</w:t>
      </w:r>
      <w:proofErr w:type="gramEnd"/>
      <w:r>
        <w:rPr>
          <w:color w:val="222222"/>
          <w:sz w:val="28"/>
          <w:szCs w:val="28"/>
        </w:rPr>
        <w:t xml:space="preserve"> чем преимущества процесса автоматизации?</w:t>
      </w:r>
    </w:p>
    <w:p w:rsidR="00512B5D" w:rsidRDefault="00512B5D" w:rsidP="00512B5D">
      <w:pPr>
        <w:ind w:firstLine="709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2</w:t>
      </w:r>
      <w:proofErr w:type="gramStart"/>
      <w:r>
        <w:rPr>
          <w:color w:val="222222"/>
          <w:sz w:val="28"/>
          <w:szCs w:val="28"/>
        </w:rPr>
        <w:t xml:space="preserve"> К</w:t>
      </w:r>
      <w:proofErr w:type="gramEnd"/>
      <w:r>
        <w:rPr>
          <w:color w:val="222222"/>
          <w:sz w:val="28"/>
          <w:szCs w:val="28"/>
        </w:rPr>
        <w:t xml:space="preserve">аков уровень </w:t>
      </w:r>
      <w:r w:rsidRPr="009D3FA9">
        <w:rPr>
          <w:color w:val="222222"/>
          <w:sz w:val="28"/>
          <w:szCs w:val="28"/>
        </w:rPr>
        <w:t>автоматизации теплоэнергетик</w:t>
      </w:r>
      <w:r>
        <w:rPr>
          <w:color w:val="222222"/>
          <w:sz w:val="28"/>
          <w:szCs w:val="28"/>
        </w:rPr>
        <w:t>и?</w:t>
      </w:r>
    </w:p>
    <w:p w:rsidR="00512B5D" w:rsidRDefault="00512B5D" w:rsidP="00512B5D">
      <w:pPr>
        <w:ind w:firstLine="709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 xml:space="preserve">3 </w:t>
      </w:r>
      <w:proofErr w:type="spellStart"/>
      <w:r>
        <w:rPr>
          <w:color w:val="222222"/>
          <w:sz w:val="28"/>
          <w:szCs w:val="28"/>
        </w:rPr>
        <w:t>Что</w:t>
      </w:r>
      <w:r w:rsidRPr="009D3FA9">
        <w:rPr>
          <w:color w:val="222222"/>
          <w:sz w:val="28"/>
          <w:szCs w:val="28"/>
        </w:rPr>
        <w:t>включает</w:t>
      </w:r>
      <w:proofErr w:type="spellEnd"/>
      <w:r w:rsidRPr="009D3FA9">
        <w:rPr>
          <w:color w:val="222222"/>
          <w:sz w:val="28"/>
          <w:szCs w:val="28"/>
        </w:rPr>
        <w:t xml:space="preserve"> в себя</w:t>
      </w:r>
      <w:r>
        <w:rPr>
          <w:color w:val="222222"/>
          <w:sz w:val="28"/>
          <w:szCs w:val="28"/>
        </w:rPr>
        <w:t xml:space="preserve"> а</w:t>
      </w:r>
      <w:r w:rsidRPr="009D3FA9">
        <w:rPr>
          <w:color w:val="222222"/>
          <w:sz w:val="28"/>
          <w:szCs w:val="28"/>
        </w:rPr>
        <w:t>втоматизация парогенераторов</w:t>
      </w:r>
      <w:r>
        <w:rPr>
          <w:color w:val="222222"/>
          <w:sz w:val="28"/>
          <w:szCs w:val="28"/>
        </w:rPr>
        <w:t>?</w:t>
      </w:r>
    </w:p>
    <w:p w:rsidR="00512B5D" w:rsidRDefault="00512B5D" w:rsidP="00512B5D">
      <w:pPr>
        <w:ind w:firstLine="720"/>
        <w:jc w:val="both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4</w:t>
      </w:r>
      <w:proofErr w:type="gramStart"/>
      <w:r>
        <w:rPr>
          <w:color w:val="222222"/>
          <w:sz w:val="28"/>
          <w:szCs w:val="28"/>
        </w:rPr>
        <w:t xml:space="preserve"> О</w:t>
      </w:r>
      <w:proofErr w:type="gramEnd"/>
      <w:r>
        <w:rPr>
          <w:color w:val="222222"/>
          <w:sz w:val="28"/>
          <w:szCs w:val="28"/>
        </w:rPr>
        <w:t>пишите систему автоматизации парогенераторов?</w:t>
      </w:r>
    </w:p>
    <w:p w:rsidR="00512B5D" w:rsidRPr="00BF222A" w:rsidRDefault="00512B5D" w:rsidP="00512B5D">
      <w:pPr>
        <w:pStyle w:val="a9"/>
        <w:spacing w:before="0" w:beforeAutospacing="0" w:after="0" w:afterAutospacing="0"/>
        <w:ind w:firstLine="709"/>
        <w:jc w:val="both"/>
        <w:rPr>
          <w:rStyle w:val="aa"/>
          <w:b w:val="0"/>
          <w:sz w:val="28"/>
          <w:szCs w:val="28"/>
        </w:rPr>
      </w:pPr>
      <w:r>
        <w:rPr>
          <w:rStyle w:val="aa"/>
          <w:sz w:val="28"/>
          <w:szCs w:val="28"/>
        </w:rPr>
        <w:t>5</w:t>
      </w:r>
      <w:proofErr w:type="gramStart"/>
      <w:r>
        <w:rPr>
          <w:rStyle w:val="aa"/>
          <w:sz w:val="28"/>
          <w:szCs w:val="28"/>
        </w:rPr>
        <w:t xml:space="preserve"> К</w:t>
      </w:r>
      <w:proofErr w:type="gramEnd"/>
      <w:r>
        <w:rPr>
          <w:rStyle w:val="aa"/>
          <w:sz w:val="28"/>
          <w:szCs w:val="28"/>
        </w:rPr>
        <w:t>аково назначение т</w:t>
      </w:r>
      <w:r w:rsidRPr="00BF222A">
        <w:rPr>
          <w:rStyle w:val="aa"/>
          <w:sz w:val="28"/>
          <w:szCs w:val="28"/>
        </w:rPr>
        <w:t>ранспортабельн</w:t>
      </w:r>
      <w:r>
        <w:rPr>
          <w:rStyle w:val="aa"/>
          <w:sz w:val="28"/>
          <w:szCs w:val="28"/>
        </w:rPr>
        <w:t>ой</w:t>
      </w:r>
      <w:r w:rsidRPr="00BF222A">
        <w:rPr>
          <w:rStyle w:val="aa"/>
          <w:sz w:val="28"/>
          <w:szCs w:val="28"/>
        </w:rPr>
        <w:t xml:space="preserve"> котельн</w:t>
      </w:r>
      <w:r>
        <w:rPr>
          <w:rStyle w:val="aa"/>
          <w:sz w:val="28"/>
          <w:szCs w:val="28"/>
        </w:rPr>
        <w:t>ой</w:t>
      </w:r>
      <w:r w:rsidRPr="00BF222A">
        <w:rPr>
          <w:rStyle w:val="aa"/>
          <w:sz w:val="28"/>
          <w:szCs w:val="28"/>
        </w:rPr>
        <w:t xml:space="preserve"> установк</w:t>
      </w:r>
      <w:r>
        <w:rPr>
          <w:rStyle w:val="aa"/>
          <w:sz w:val="28"/>
          <w:szCs w:val="28"/>
        </w:rPr>
        <w:t>и</w:t>
      </w:r>
      <w:r w:rsidRPr="00BF222A">
        <w:rPr>
          <w:rStyle w:val="aa"/>
          <w:sz w:val="28"/>
          <w:szCs w:val="28"/>
        </w:rPr>
        <w:t xml:space="preserve"> ТКУ (парогенератор</w:t>
      </w:r>
      <w:r>
        <w:rPr>
          <w:rStyle w:val="aa"/>
          <w:sz w:val="28"/>
          <w:szCs w:val="28"/>
        </w:rPr>
        <w:t>а</w:t>
      </w:r>
      <w:r w:rsidRPr="00BF222A">
        <w:rPr>
          <w:rStyle w:val="aa"/>
          <w:sz w:val="28"/>
          <w:szCs w:val="28"/>
        </w:rPr>
        <w:t>)</w:t>
      </w:r>
      <w:r>
        <w:rPr>
          <w:rStyle w:val="aa"/>
          <w:sz w:val="28"/>
          <w:szCs w:val="28"/>
        </w:rPr>
        <w:t>?</w:t>
      </w:r>
    </w:p>
    <w:p w:rsidR="00512B5D" w:rsidRDefault="00512B5D" w:rsidP="00512B5D">
      <w:pPr>
        <w:pStyle w:val="a9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пишите АСУ ТП ТКУ.</w:t>
      </w:r>
    </w:p>
    <w:p w:rsidR="00512B5D" w:rsidRDefault="00512B5D" w:rsidP="00512B5D">
      <w:pPr>
        <w:ind w:firstLine="720"/>
        <w:jc w:val="both"/>
        <w:rPr>
          <w:i/>
          <w:sz w:val="28"/>
          <w:szCs w:val="28"/>
        </w:rPr>
      </w:pPr>
    </w:p>
    <w:p w:rsidR="00512B5D" w:rsidRPr="00961A08" w:rsidRDefault="00512B5D" w:rsidP="00512B5D">
      <w:pPr>
        <w:ind w:firstLine="720"/>
        <w:jc w:val="both"/>
        <w:rPr>
          <w:i/>
          <w:sz w:val="28"/>
          <w:szCs w:val="28"/>
        </w:rPr>
      </w:pPr>
      <w:r w:rsidRPr="00961A08">
        <w:rPr>
          <w:i/>
          <w:sz w:val="28"/>
          <w:szCs w:val="28"/>
        </w:rPr>
        <w:t>Задание</w:t>
      </w:r>
    </w:p>
    <w:p w:rsidR="00512B5D" w:rsidRPr="00512B5D" w:rsidRDefault="00512B5D" w:rsidP="00512B5D">
      <w:pPr>
        <w:pStyle w:val="ab"/>
        <w:numPr>
          <w:ilvl w:val="0"/>
          <w:numId w:val="5"/>
        </w:numPr>
        <w:jc w:val="both"/>
        <w:rPr>
          <w:i/>
          <w:sz w:val="28"/>
          <w:highlight w:val="yellow"/>
        </w:rPr>
      </w:pPr>
      <w:r w:rsidRPr="00512B5D">
        <w:rPr>
          <w:i/>
          <w:sz w:val="28"/>
          <w:highlight w:val="yellow"/>
        </w:rPr>
        <w:t xml:space="preserve">Ответить на </w:t>
      </w:r>
      <w:proofErr w:type="spellStart"/>
      <w:r w:rsidRPr="00512B5D">
        <w:rPr>
          <w:i/>
          <w:sz w:val="28"/>
          <w:highlight w:val="yellow"/>
        </w:rPr>
        <w:t>контролные</w:t>
      </w:r>
      <w:proofErr w:type="spellEnd"/>
      <w:r w:rsidRPr="00512B5D">
        <w:rPr>
          <w:i/>
          <w:sz w:val="28"/>
          <w:highlight w:val="yellow"/>
        </w:rPr>
        <w:t xml:space="preserve"> вопросы</w:t>
      </w:r>
    </w:p>
    <w:p w:rsidR="00512B5D" w:rsidRPr="00512B5D" w:rsidRDefault="00512B5D" w:rsidP="00512B5D">
      <w:pPr>
        <w:pStyle w:val="ab"/>
        <w:numPr>
          <w:ilvl w:val="0"/>
          <w:numId w:val="5"/>
        </w:numPr>
        <w:jc w:val="both"/>
        <w:rPr>
          <w:sz w:val="28"/>
          <w:highlight w:val="yellow"/>
        </w:rPr>
      </w:pPr>
      <w:r w:rsidRPr="00512B5D">
        <w:rPr>
          <w:sz w:val="28"/>
          <w:highlight w:val="yellow"/>
        </w:rPr>
        <w:t>О</w:t>
      </w:r>
      <w:r w:rsidR="00D958A9">
        <w:rPr>
          <w:sz w:val="28"/>
          <w:highlight w:val="yellow"/>
        </w:rPr>
        <w:t>писать и составить схему системы</w:t>
      </w:r>
      <w:r w:rsidRPr="00512B5D">
        <w:rPr>
          <w:sz w:val="28"/>
          <w:highlight w:val="yellow"/>
        </w:rPr>
        <w:t xml:space="preserve"> автоматизации парогенераторов </w:t>
      </w:r>
    </w:p>
    <w:p w:rsidR="00512B5D" w:rsidRDefault="00512B5D" w:rsidP="00512B5D">
      <w:pPr>
        <w:ind w:firstLine="720"/>
        <w:jc w:val="both"/>
        <w:rPr>
          <w:i/>
          <w:sz w:val="28"/>
        </w:rPr>
      </w:pPr>
    </w:p>
    <w:p w:rsidR="00512B5D" w:rsidRDefault="00512B5D" w:rsidP="00512B5D">
      <w:pPr>
        <w:ind w:firstLine="720"/>
        <w:jc w:val="both"/>
        <w:rPr>
          <w:i/>
          <w:sz w:val="28"/>
        </w:rPr>
      </w:pPr>
      <w:r>
        <w:rPr>
          <w:i/>
          <w:sz w:val="28"/>
        </w:rPr>
        <w:t>Методические рекомендации</w:t>
      </w:r>
    </w:p>
    <w:p w:rsidR="00512B5D" w:rsidRDefault="00512B5D" w:rsidP="00512B5D">
      <w:pPr>
        <w:ind w:firstLine="720"/>
        <w:jc w:val="both"/>
        <w:rPr>
          <w:i/>
          <w:sz w:val="28"/>
        </w:rPr>
      </w:pPr>
    </w:p>
    <w:p w:rsidR="00512B5D" w:rsidRDefault="00512B5D" w:rsidP="00512B5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При изучении темы студент должен </w:t>
      </w:r>
      <w:proofErr w:type="spellStart"/>
      <w:r>
        <w:rPr>
          <w:sz w:val="28"/>
        </w:rPr>
        <w:t>и</w:t>
      </w:r>
      <w:r>
        <w:rPr>
          <w:sz w:val="28"/>
          <w:szCs w:val="28"/>
        </w:rPr>
        <w:t>зучить</w:t>
      </w:r>
      <w:r w:rsidRPr="00473F9A">
        <w:rPr>
          <w:sz w:val="28"/>
          <w:szCs w:val="28"/>
        </w:rPr>
        <w:t>структуру</w:t>
      </w:r>
      <w:proofErr w:type="spellEnd"/>
      <w:r w:rsidRPr="00473F9A">
        <w:rPr>
          <w:sz w:val="28"/>
          <w:szCs w:val="28"/>
        </w:rPr>
        <w:t xml:space="preserve"> автоматизированной</w:t>
      </w:r>
      <w:r>
        <w:rPr>
          <w:sz w:val="28"/>
          <w:szCs w:val="28"/>
        </w:rPr>
        <w:t xml:space="preserve"> системы управления парогенераторов, понять назначение её отдельных элементов.</w:t>
      </w:r>
    </w:p>
    <w:p w:rsidR="00512B5D" w:rsidRDefault="00512B5D" w:rsidP="00512B5D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512B5D" w:rsidRDefault="00512B5D" w:rsidP="00512B5D">
      <w:pPr>
        <w:pStyle w:val="a3"/>
        <w:ind w:firstLine="709"/>
        <w:jc w:val="both"/>
        <w:rPr>
          <w:b w:val="0"/>
          <w:i/>
        </w:rPr>
      </w:pPr>
      <w:r w:rsidRPr="005723F4">
        <w:rPr>
          <w:b w:val="0"/>
          <w:i/>
        </w:rPr>
        <w:t>Рекомендуемая литература</w:t>
      </w:r>
    </w:p>
    <w:p w:rsidR="00512B5D" w:rsidRDefault="00512B5D" w:rsidP="00512B5D">
      <w:pPr>
        <w:pStyle w:val="a3"/>
        <w:ind w:firstLine="720"/>
        <w:jc w:val="both"/>
        <w:rPr>
          <w:b w:val="0"/>
          <w:szCs w:val="28"/>
        </w:rPr>
      </w:pPr>
    </w:p>
    <w:p w:rsidR="00512B5D" w:rsidRPr="0051446F" w:rsidRDefault="00512B5D" w:rsidP="00512B5D">
      <w:pPr>
        <w:pStyle w:val="a3"/>
        <w:ind w:firstLine="720"/>
        <w:jc w:val="both"/>
        <w:rPr>
          <w:b w:val="0"/>
          <w:szCs w:val="28"/>
        </w:rPr>
      </w:pPr>
      <w:r w:rsidRPr="0051446F">
        <w:rPr>
          <w:b w:val="0"/>
          <w:szCs w:val="28"/>
        </w:rPr>
        <w:t>1</w:t>
      </w:r>
      <w:r>
        <w:rPr>
          <w:b w:val="0"/>
          <w:szCs w:val="28"/>
        </w:rPr>
        <w:t xml:space="preserve"> Плетнев Г.П. Автоматизированное управление объектами тепловых электростанций: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Энергоиздат</w:t>
      </w:r>
      <w:proofErr w:type="spellEnd"/>
      <w:r>
        <w:rPr>
          <w:b w:val="0"/>
          <w:szCs w:val="28"/>
        </w:rPr>
        <w:t xml:space="preserve">, 1981. – 362 с. </w:t>
      </w:r>
    </w:p>
    <w:p w:rsidR="00512B5D" w:rsidRPr="0051446F" w:rsidRDefault="00512B5D" w:rsidP="00512B5D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>2 Наладка и эксплуатация водяных тепловых сетей: Справочник/</w:t>
      </w:r>
      <w:proofErr w:type="spellStart"/>
      <w:r>
        <w:rPr>
          <w:b w:val="0"/>
          <w:szCs w:val="28"/>
        </w:rPr>
        <w:t>Манюк</w:t>
      </w:r>
      <w:proofErr w:type="spellEnd"/>
      <w:r>
        <w:rPr>
          <w:b w:val="0"/>
          <w:szCs w:val="28"/>
        </w:rPr>
        <w:t xml:space="preserve"> В.И., </w:t>
      </w:r>
      <w:proofErr w:type="spellStart"/>
      <w:r>
        <w:rPr>
          <w:b w:val="0"/>
          <w:szCs w:val="28"/>
        </w:rPr>
        <w:t>Каплинский</w:t>
      </w:r>
      <w:proofErr w:type="spellEnd"/>
      <w:r>
        <w:rPr>
          <w:b w:val="0"/>
          <w:szCs w:val="28"/>
        </w:rPr>
        <w:t xml:space="preserve"> Я.И., </w:t>
      </w:r>
      <w:proofErr w:type="spellStart"/>
      <w:r>
        <w:rPr>
          <w:b w:val="0"/>
          <w:szCs w:val="28"/>
        </w:rPr>
        <w:t>Хиж</w:t>
      </w:r>
      <w:proofErr w:type="spellEnd"/>
      <w:r>
        <w:rPr>
          <w:b w:val="0"/>
          <w:szCs w:val="28"/>
        </w:rPr>
        <w:t xml:space="preserve"> Э.Б. и.др. – М.: </w:t>
      </w:r>
      <w:proofErr w:type="spellStart"/>
      <w:r>
        <w:rPr>
          <w:b w:val="0"/>
          <w:szCs w:val="28"/>
        </w:rPr>
        <w:t>Стройиздат</w:t>
      </w:r>
      <w:proofErr w:type="spellEnd"/>
      <w:r>
        <w:rPr>
          <w:b w:val="0"/>
          <w:szCs w:val="28"/>
        </w:rPr>
        <w:t xml:space="preserve">, 1988. – 432 </w:t>
      </w:r>
      <w:proofErr w:type="gramStart"/>
      <w:r>
        <w:rPr>
          <w:b w:val="0"/>
          <w:szCs w:val="28"/>
        </w:rPr>
        <w:t>с</w:t>
      </w:r>
      <w:proofErr w:type="gramEnd"/>
      <w:r>
        <w:rPr>
          <w:b w:val="0"/>
          <w:szCs w:val="28"/>
        </w:rPr>
        <w:t>.</w:t>
      </w:r>
    </w:p>
    <w:p w:rsidR="00512B5D" w:rsidRPr="0051446F" w:rsidRDefault="00512B5D" w:rsidP="00512B5D">
      <w:pPr>
        <w:pStyle w:val="a3"/>
        <w:ind w:firstLine="720"/>
        <w:jc w:val="both"/>
        <w:rPr>
          <w:b w:val="0"/>
          <w:szCs w:val="28"/>
        </w:rPr>
      </w:pPr>
      <w:r>
        <w:rPr>
          <w:b w:val="0"/>
          <w:szCs w:val="28"/>
        </w:rPr>
        <w:t xml:space="preserve">3 Беляев Г.В., </w:t>
      </w:r>
      <w:proofErr w:type="spellStart"/>
      <w:r>
        <w:rPr>
          <w:b w:val="0"/>
          <w:szCs w:val="28"/>
        </w:rPr>
        <w:t>Кузишин</w:t>
      </w:r>
      <w:proofErr w:type="spellEnd"/>
      <w:r>
        <w:rPr>
          <w:b w:val="0"/>
          <w:szCs w:val="28"/>
        </w:rPr>
        <w:t xml:space="preserve"> В., Смирнов Н.И. Технические средства автоматизации в теплоэнергетике: Учеб</w:t>
      </w:r>
      <w:proofErr w:type="gramStart"/>
      <w:r>
        <w:rPr>
          <w:b w:val="0"/>
          <w:szCs w:val="28"/>
        </w:rPr>
        <w:t>.</w:t>
      </w:r>
      <w:proofErr w:type="gramEnd"/>
      <w:r>
        <w:rPr>
          <w:b w:val="0"/>
          <w:szCs w:val="28"/>
        </w:rPr>
        <w:t xml:space="preserve"> </w:t>
      </w:r>
      <w:proofErr w:type="gramStart"/>
      <w:r>
        <w:rPr>
          <w:b w:val="0"/>
          <w:szCs w:val="28"/>
        </w:rPr>
        <w:t>п</w:t>
      </w:r>
      <w:proofErr w:type="gramEnd"/>
      <w:r>
        <w:rPr>
          <w:b w:val="0"/>
          <w:szCs w:val="28"/>
        </w:rPr>
        <w:t xml:space="preserve">особие. – М.: </w:t>
      </w:r>
      <w:proofErr w:type="spellStart"/>
      <w:r>
        <w:rPr>
          <w:b w:val="0"/>
          <w:szCs w:val="28"/>
        </w:rPr>
        <w:t>Энергоатомиздат</w:t>
      </w:r>
      <w:proofErr w:type="spellEnd"/>
      <w:r>
        <w:rPr>
          <w:b w:val="0"/>
          <w:szCs w:val="28"/>
        </w:rPr>
        <w:t>, 1982. – 320 с.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AA831BE"/>
    <w:multiLevelType w:val="hybridMultilevel"/>
    <w:tmpl w:val="8570ACD8"/>
    <w:lvl w:ilvl="0" w:tplc="FA2C32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2B5D"/>
    <w:rsid w:val="001E637B"/>
    <w:rsid w:val="00512B5D"/>
    <w:rsid w:val="008F5F8C"/>
    <w:rsid w:val="0093149C"/>
    <w:rsid w:val="00CB5CAB"/>
    <w:rsid w:val="00D958A9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Bottom of Form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B5D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Normal (Web)"/>
    <w:basedOn w:val="a"/>
    <w:rsid w:val="00512B5D"/>
    <w:pPr>
      <w:spacing w:before="100" w:beforeAutospacing="1" w:after="100" w:afterAutospacing="1"/>
    </w:pPr>
    <w:rPr>
      <w:sz w:val="24"/>
      <w:szCs w:val="24"/>
    </w:rPr>
  </w:style>
  <w:style w:type="paragraph" w:styleId="z-">
    <w:name w:val="HTML Bottom of Form"/>
    <w:basedOn w:val="a"/>
    <w:next w:val="a"/>
    <w:link w:val="z-0"/>
    <w:hidden/>
    <w:rsid w:val="00512B5D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basedOn w:val="a0"/>
    <w:link w:val="z-"/>
    <w:rsid w:val="00512B5D"/>
    <w:rPr>
      <w:rFonts w:ascii="Arial" w:hAnsi="Arial" w:cs="Arial"/>
      <w:vanish/>
      <w:sz w:val="16"/>
      <w:szCs w:val="16"/>
    </w:rPr>
  </w:style>
  <w:style w:type="character" w:styleId="aa">
    <w:name w:val="Strong"/>
    <w:qFormat/>
    <w:rsid w:val="00512B5D"/>
    <w:rPr>
      <w:b/>
      <w:bCs/>
    </w:rPr>
  </w:style>
  <w:style w:type="paragraph" w:styleId="ab">
    <w:name w:val="List Paragraph"/>
    <w:basedOn w:val="a"/>
    <w:uiPriority w:val="34"/>
    <w:qFormat/>
    <w:rsid w:val="00512B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2020-10-04T11:30:00Z</dcterms:created>
  <dcterms:modified xsi:type="dcterms:W3CDTF">2020-10-04T11:35:00Z</dcterms:modified>
</cp:coreProperties>
</file>